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bCs/>
          <w:sz w:val="28"/>
          <w:szCs w:val="28"/>
        </w:rPr>
      </w:pPr>
    </w:p>
    <w:p>
      <w:pPr>
        <w:rPr>
          <w:b/>
          <w:bCs/>
          <w:sz w:val="28"/>
          <w:szCs w:val="28"/>
        </w:rPr>
      </w:pPr>
    </w:p>
    <w:p>
      <w:pPr>
        <w:rPr>
          <w:b/>
          <w:bCs/>
          <w:sz w:val="28"/>
          <w:szCs w:val="28"/>
        </w:rPr>
      </w:pPr>
      <w:r>
        <w:rPr>
          <w:b/>
          <w:bCs/>
          <w:sz w:val="28"/>
          <w:szCs w:val="28"/>
        </w:rPr>
        <w:t>Datenschutzinformation nach Art. 12-14 DSGVO / §31-32 HDSIG zur Verarbeitung personenbezogener Daten durch die Stadt Oberzent.</w:t>
      </w:r>
    </w:p>
    <w:p>
      <w:pPr>
        <w:rPr>
          <w:b/>
          <w:bCs/>
          <w:sz w:val="28"/>
          <w:szCs w:val="28"/>
        </w:rPr>
      </w:pPr>
    </w:p>
    <w:p>
      <w:pPr>
        <w:rPr>
          <w:b/>
          <w:bCs/>
          <w:sz w:val="28"/>
          <w:szCs w:val="28"/>
        </w:rPr>
      </w:pPr>
      <w:r>
        <w:rPr>
          <w:b/>
          <w:bCs/>
          <w:sz w:val="28"/>
          <w:szCs w:val="28"/>
        </w:rPr>
        <w:t xml:space="preserve">Verarbeitungsvorgang: </w:t>
      </w:r>
    </w:p>
    <w:p>
      <w:pPr>
        <w:rPr>
          <w:b/>
          <w:bCs/>
          <w:sz w:val="28"/>
          <w:szCs w:val="28"/>
        </w:rPr>
      </w:pPr>
      <w:r>
        <w:rPr>
          <w:b/>
          <w:bCs/>
          <w:sz w:val="28"/>
          <w:szCs w:val="28"/>
        </w:rPr>
        <w:t>Teilnahme am Gewinnspiel im Rahmen der Aktion Heimat shoppen 2021</w:t>
      </w:r>
    </w:p>
    <w:p>
      <w:pPr>
        <w:rPr>
          <w:b/>
          <w:bCs/>
          <w:sz w:val="28"/>
          <w:szCs w:val="28"/>
        </w:rPr>
      </w:pPr>
    </w:p>
    <w:p>
      <w:pPr>
        <w:rPr>
          <w:rFonts w:cs="Calibri"/>
        </w:rPr>
      </w:pPr>
      <w:r>
        <w:rPr>
          <w:rFonts w:cs="Calibri"/>
        </w:rPr>
        <w:t>Datenschutz, d.h. der Schutz personenbezogener Daten von Ihnen, ist für unsere Stadt Oberzent ein hohes Gut. Wir informieren Sie daher mit dieser Datenschutzinformation gemäß Art. 12-14 DSGVO / §31-32 HDSIG über die Verarbeitung personenbezogener Daten im Rahmen der Teilnahme am Gewinnspiel Heimat shoppen.</w:t>
      </w:r>
    </w:p>
    <w:p>
      <w:pPr>
        <w:pStyle w:val="StandardWeb"/>
        <w:spacing w:before="0" w:beforeAutospacing="0" w:after="0" w:afterAutospacing="0"/>
        <w:rPr>
          <w:rFonts w:ascii="Calibri" w:hAnsi="Calibri" w:cs="Calibri"/>
          <w:sz w:val="22"/>
          <w:szCs w:val="22"/>
        </w:rPr>
      </w:pPr>
      <w:r>
        <w:rPr>
          <w:rFonts w:ascii="Calibri" w:hAnsi="Calibri" w:cs="Calibri"/>
          <w:sz w:val="22"/>
          <w:szCs w:val="22"/>
        </w:rPr>
        <w:t>Ihre Daten werden von der Stadt Oberzent entsprechend der Vorgaben der EU-Datenschutzgrundverordnung (EU-DSGVO) sowie des Hessischen Datenschutz und Informationsfreiheitsgesetz (HDSIG) verarbeitet und geschützt.</w:t>
      </w:r>
    </w:p>
    <w:p>
      <w:pPr>
        <w:pStyle w:val="berschrift1"/>
        <w:tabs>
          <w:tab w:val="left" w:pos="480"/>
        </w:tabs>
        <w:ind w:left="360"/>
        <w:rPr>
          <w:rFonts w:asciiTheme="minorHAnsi" w:hAnsiTheme="minorHAnsi" w:cstheme="minorHAnsi"/>
          <w:lang w:val="de-DE"/>
        </w:rPr>
      </w:pPr>
      <w:r>
        <w:rPr>
          <w:rFonts w:asciiTheme="minorHAnsi" w:hAnsiTheme="minorHAnsi" w:cstheme="minorHAnsi"/>
          <w:lang w:val="de-DE"/>
        </w:rPr>
        <w:t>Bezeichnung der</w:t>
      </w:r>
      <w:r>
        <w:rPr>
          <w:rFonts w:asciiTheme="minorHAnsi" w:hAnsiTheme="minorHAnsi" w:cstheme="minorHAnsi"/>
          <w:spacing w:val="-11"/>
          <w:lang w:val="de-DE"/>
        </w:rPr>
        <w:t xml:space="preserve"> </w:t>
      </w:r>
      <w:r>
        <w:rPr>
          <w:rFonts w:asciiTheme="minorHAnsi" w:hAnsiTheme="minorHAnsi" w:cstheme="minorHAnsi"/>
          <w:lang w:val="de-DE"/>
        </w:rPr>
        <w:t>Verarbeitungstätigkeit</w:t>
      </w:r>
    </w:p>
    <w:p>
      <w:pPr>
        <w:pStyle w:val="StandardWeb"/>
        <w:spacing w:before="0" w:beforeAutospacing="0" w:after="0" w:afterAutospacing="0"/>
        <w:rPr>
          <w:rFonts w:ascii="Calibri" w:hAnsi="Calibri" w:cs="Calibri"/>
          <w:sz w:val="22"/>
          <w:szCs w:val="22"/>
        </w:rPr>
      </w:pPr>
      <w:r>
        <w:rPr>
          <w:rFonts w:ascii="Calibri" w:hAnsi="Calibri" w:cs="Calibri"/>
          <w:sz w:val="22"/>
          <w:szCs w:val="22"/>
        </w:rPr>
        <w:t xml:space="preserve">Diese Datenschutzinformation </w:t>
      </w:r>
      <w:r>
        <w:rPr>
          <w:rFonts w:ascii="Calibri" w:hAnsi="Calibri" w:cs="Calibri"/>
          <w:bCs/>
          <w:sz w:val="22"/>
          <w:szCs w:val="22"/>
        </w:rPr>
        <w:t>gemäß Art. 12-14 DSGVO</w:t>
      </w:r>
      <w:r>
        <w:rPr>
          <w:rFonts w:ascii="Calibri" w:hAnsi="Calibri" w:cs="Calibri"/>
          <w:sz w:val="22"/>
          <w:szCs w:val="22"/>
        </w:rPr>
        <w:t xml:space="preserve"> / §31-32 HDSIG erfolgt im Zusammenhang mit der Ihrer </w:t>
      </w:r>
      <w:r>
        <w:rPr>
          <w:rFonts w:cs="Calibri"/>
        </w:rPr>
        <w:t>Teilnahme am Gewinnspiel Heimat shoppen</w:t>
      </w:r>
    </w:p>
    <w:p>
      <w:pPr>
        <w:rPr>
          <w:b/>
          <w:bCs/>
        </w:rPr>
      </w:pPr>
      <w:r>
        <w:rPr>
          <w:b/>
          <w:bCs/>
        </w:rPr>
        <w:t>Name und Kontaktdaten des Verantwortlichen</w:t>
      </w:r>
    </w:p>
    <w:p>
      <w:pPr>
        <w:rPr>
          <w:bCs/>
        </w:rPr>
      </w:pPr>
    </w:p>
    <w:p>
      <w:pPr>
        <w:rPr>
          <w:rFonts w:cstheme="minorHAnsi"/>
        </w:rPr>
      </w:pPr>
      <w:r>
        <w:rPr>
          <w:bCs/>
        </w:rPr>
        <w:t xml:space="preserve">Verantwortlicher im Sinne der Datenschutzgrundverordnung Art. 4 Abs. 7 ist die </w:t>
      </w:r>
      <w:r>
        <w:rPr>
          <w:rFonts w:cstheme="minorHAnsi"/>
        </w:rPr>
        <w:t xml:space="preserve">Stadt </w:t>
      </w:r>
      <w:proofErr w:type="spellStart"/>
      <w:r>
        <w:rPr>
          <w:rFonts w:cstheme="minorHAnsi"/>
        </w:rPr>
        <w:t>Oberzent</w:t>
      </w:r>
      <w:proofErr w:type="spellEnd"/>
      <w:r>
        <w:rPr>
          <w:rFonts w:cstheme="minorHAnsi"/>
        </w:rPr>
        <w:t xml:space="preserve">, </w:t>
      </w:r>
      <w:proofErr w:type="spellStart"/>
      <w:r>
        <w:rPr>
          <w:rFonts w:cstheme="minorHAnsi"/>
        </w:rPr>
        <w:t>Metzkeil</w:t>
      </w:r>
      <w:proofErr w:type="spellEnd"/>
      <w:r>
        <w:rPr>
          <w:rFonts w:cstheme="minorHAnsi"/>
        </w:rPr>
        <w:t xml:space="preserve"> 1, 64760 </w:t>
      </w:r>
      <w:proofErr w:type="spellStart"/>
      <w:r>
        <w:rPr>
          <w:rFonts w:cstheme="minorHAnsi"/>
        </w:rPr>
        <w:t>Oberzent</w:t>
      </w:r>
      <w:proofErr w:type="spellEnd"/>
      <w:r>
        <w:rPr>
          <w:rFonts w:cstheme="minorHAnsi"/>
        </w:rPr>
        <w:t xml:space="preserve">, vertreten durch den Magistrat. Mailadresse: </w:t>
      </w:r>
      <w:hyperlink r:id="rId7" w:history="1">
        <w:r>
          <w:rPr>
            <w:rStyle w:val="Hyperlink"/>
            <w:rFonts w:cstheme="minorHAnsi"/>
          </w:rPr>
          <w:t>stadtverwaltung@stadt-oberzent.de</w:t>
        </w:r>
      </w:hyperlink>
      <w:r>
        <w:rPr>
          <w:rFonts w:cstheme="minorHAnsi"/>
        </w:rPr>
        <w:t>.</w:t>
      </w:r>
    </w:p>
    <w:p>
      <w:pPr>
        <w:rPr>
          <w:rFonts w:cstheme="minorHAnsi"/>
        </w:rPr>
      </w:pPr>
    </w:p>
    <w:p>
      <w:pPr>
        <w:rPr>
          <w:b/>
          <w:bCs/>
        </w:rPr>
      </w:pPr>
      <w:r>
        <w:rPr>
          <w:b/>
          <w:bCs/>
        </w:rPr>
        <w:t xml:space="preserve">Name und Kontaktdaten des Datenschutzbeauftragten </w:t>
      </w:r>
    </w:p>
    <w:p>
      <w:pPr>
        <w:rPr>
          <w:rFonts w:cstheme="minorHAnsi"/>
        </w:rPr>
      </w:pPr>
      <w:r>
        <w:rPr>
          <w:rFonts w:cstheme="minorHAnsi"/>
        </w:rPr>
        <w:br/>
        <w:t xml:space="preserve">Den Datenschutzbeauftragten der Stadt Oberzent erreichen Sie postalisch unter der Adresse Stadt </w:t>
      </w:r>
      <w:proofErr w:type="spellStart"/>
      <w:r>
        <w:rPr>
          <w:rFonts w:cstheme="minorHAnsi"/>
        </w:rPr>
        <w:t>Oberzent</w:t>
      </w:r>
      <w:proofErr w:type="spellEnd"/>
      <w:r>
        <w:rPr>
          <w:rFonts w:cstheme="minorHAnsi"/>
        </w:rPr>
        <w:t xml:space="preserve">, </w:t>
      </w:r>
      <w:proofErr w:type="spellStart"/>
      <w:r>
        <w:rPr>
          <w:rFonts w:cstheme="minorHAnsi"/>
        </w:rPr>
        <w:t>Metzkeil</w:t>
      </w:r>
      <w:proofErr w:type="spellEnd"/>
      <w:r>
        <w:rPr>
          <w:rFonts w:cstheme="minorHAnsi"/>
        </w:rPr>
        <w:t xml:space="preserve"> 1, 64760 </w:t>
      </w:r>
      <w:proofErr w:type="spellStart"/>
      <w:r>
        <w:rPr>
          <w:rFonts w:cstheme="minorHAnsi"/>
        </w:rPr>
        <w:t>Oberzent</w:t>
      </w:r>
      <w:proofErr w:type="spellEnd"/>
      <w:r>
        <w:rPr>
          <w:rFonts w:cstheme="minorHAnsi"/>
        </w:rPr>
        <w:t xml:space="preserve">, mit dem Hinweis – Herr Kai Schwardt - Datenschutzbeauftragter – oder via Email an </w:t>
      </w:r>
      <w:hyperlink r:id="rId8" w:history="1">
        <w:r>
          <w:rPr>
            <w:rStyle w:val="Hyperlink"/>
            <w:rFonts w:cstheme="minorHAnsi"/>
          </w:rPr>
          <w:t>datenschutz@stadt-oberzent.de</w:t>
        </w:r>
      </w:hyperlink>
    </w:p>
    <w:p>
      <w:pPr>
        <w:pStyle w:val="Textkrper"/>
        <w:ind w:right="131"/>
        <w:rPr>
          <w:rFonts w:asciiTheme="minorHAnsi" w:hAnsiTheme="minorHAnsi" w:cstheme="minorHAnsi"/>
          <w:lang w:val="de-DE"/>
        </w:rPr>
      </w:pPr>
    </w:p>
    <w:p>
      <w:pPr>
        <w:pStyle w:val="berschrift1"/>
        <w:tabs>
          <w:tab w:val="left" w:pos="480"/>
        </w:tabs>
        <w:ind w:left="360"/>
        <w:jc w:val="left"/>
        <w:rPr>
          <w:rFonts w:asciiTheme="minorHAnsi" w:hAnsiTheme="minorHAnsi" w:cstheme="minorHAnsi"/>
          <w:lang w:val="de-DE"/>
        </w:rPr>
      </w:pPr>
      <w:r>
        <w:rPr>
          <w:rFonts w:asciiTheme="minorHAnsi" w:hAnsiTheme="minorHAnsi" w:cstheme="minorHAnsi"/>
          <w:lang w:val="de-DE"/>
        </w:rPr>
        <w:t>Rechtsgrundlagen der</w:t>
      </w:r>
      <w:r>
        <w:rPr>
          <w:rFonts w:asciiTheme="minorHAnsi" w:hAnsiTheme="minorHAnsi" w:cstheme="minorHAnsi"/>
          <w:spacing w:val="-6"/>
          <w:lang w:val="de-DE"/>
        </w:rPr>
        <w:t xml:space="preserve"> </w:t>
      </w:r>
      <w:r>
        <w:rPr>
          <w:rFonts w:asciiTheme="minorHAnsi" w:hAnsiTheme="minorHAnsi" w:cstheme="minorHAnsi"/>
          <w:lang w:val="de-DE"/>
        </w:rPr>
        <w:t>Verarbeitung</w:t>
      </w:r>
    </w:p>
    <w:p>
      <w:pPr>
        <w:pStyle w:val="Textkrper"/>
        <w:ind w:right="131"/>
        <w:rPr>
          <w:rFonts w:asciiTheme="minorHAnsi" w:hAnsiTheme="minorHAnsi" w:cstheme="minorHAnsi"/>
          <w:lang w:val="de-DE"/>
        </w:rPr>
      </w:pPr>
    </w:p>
    <w:p>
      <w:pPr>
        <w:pStyle w:val="Textkrper"/>
        <w:ind w:right="131"/>
        <w:rPr>
          <w:rFonts w:asciiTheme="minorHAnsi" w:hAnsiTheme="minorHAnsi" w:cstheme="minorHAnsi"/>
          <w:bCs/>
          <w:lang w:val="de-DE"/>
        </w:rPr>
      </w:pPr>
      <w:r>
        <w:rPr>
          <w:rFonts w:asciiTheme="minorHAnsi" w:hAnsiTheme="minorHAnsi" w:cstheme="minorHAnsi"/>
          <w:bCs/>
          <w:lang w:val="de-DE"/>
        </w:rPr>
        <w:t xml:space="preserve">Rechtsgrundlagen der Datenverarbeitung im Rahmen des Gewinnspiels Heimat shoppen erfolgt aufgrund ausdrücklicher Einwilligung der betroffenen Person, Art. 6 Abs. 1 Buchstabe a DSGVO durch die Teilnahme am Gewinnspiel </w:t>
      </w:r>
    </w:p>
    <w:p>
      <w:pPr>
        <w:pStyle w:val="berschrift1"/>
        <w:tabs>
          <w:tab w:val="left" w:pos="480"/>
        </w:tabs>
        <w:ind w:left="0" w:firstLine="0"/>
        <w:jc w:val="left"/>
        <w:rPr>
          <w:rFonts w:asciiTheme="minorHAnsi" w:hAnsiTheme="minorHAnsi" w:cstheme="minorHAnsi"/>
          <w:color w:val="000009"/>
          <w:lang w:val="de-DE"/>
        </w:rPr>
      </w:pPr>
    </w:p>
    <w:p>
      <w:pPr>
        <w:pStyle w:val="berschrift1"/>
        <w:tabs>
          <w:tab w:val="left" w:pos="480"/>
        </w:tabs>
        <w:ind w:left="0" w:firstLine="0"/>
        <w:jc w:val="left"/>
        <w:rPr>
          <w:rFonts w:asciiTheme="minorHAnsi" w:hAnsiTheme="minorHAnsi" w:cstheme="minorHAnsi"/>
          <w:color w:val="000009"/>
          <w:lang w:val="de-DE"/>
        </w:rPr>
      </w:pPr>
      <w:r>
        <w:rPr>
          <w:rFonts w:asciiTheme="minorHAnsi" w:hAnsiTheme="minorHAnsi" w:cstheme="minorHAnsi"/>
          <w:color w:val="000009"/>
          <w:lang w:val="de-DE"/>
        </w:rPr>
        <w:t>Zweck der</w:t>
      </w:r>
      <w:r>
        <w:rPr>
          <w:rFonts w:asciiTheme="minorHAnsi" w:hAnsiTheme="minorHAnsi" w:cstheme="minorHAnsi"/>
          <w:color w:val="000009"/>
          <w:spacing w:val="-5"/>
          <w:lang w:val="de-DE"/>
        </w:rPr>
        <w:t xml:space="preserve"> </w:t>
      </w:r>
      <w:r>
        <w:rPr>
          <w:rFonts w:asciiTheme="minorHAnsi" w:hAnsiTheme="minorHAnsi" w:cstheme="minorHAnsi"/>
          <w:color w:val="000009"/>
          <w:lang w:val="de-DE"/>
        </w:rPr>
        <w:t>Verarbeitung</w:t>
      </w:r>
    </w:p>
    <w:p>
      <w:pPr>
        <w:pStyle w:val="Textkrper"/>
        <w:rPr>
          <w:rFonts w:asciiTheme="minorHAnsi" w:hAnsiTheme="minorHAnsi" w:cstheme="minorHAnsi"/>
          <w:b/>
          <w:sz w:val="10"/>
          <w:szCs w:val="10"/>
          <w:lang w:val="de-DE"/>
        </w:rPr>
      </w:pPr>
    </w:p>
    <w:p>
      <w:pPr>
        <w:autoSpaceDE w:val="0"/>
        <w:adjustRightInd w:val="0"/>
        <w:rPr>
          <w:rFonts w:cs="Calibri"/>
          <w:bCs/>
        </w:rPr>
      </w:pPr>
      <w:r>
        <w:rPr>
          <w:rFonts w:cs="Calibri"/>
          <w:bCs/>
        </w:rPr>
        <w:t>Zweck der Verarbeitung Ihrer personenbezogenen Daten ist die:</w:t>
      </w:r>
    </w:p>
    <w:p>
      <w:pPr>
        <w:autoSpaceDE w:val="0"/>
        <w:adjustRightInd w:val="0"/>
        <w:rPr>
          <w:rFonts w:cs="Calibri"/>
          <w:bCs/>
        </w:rPr>
      </w:pPr>
    </w:p>
    <w:p>
      <w:pPr>
        <w:pStyle w:val="Textkrper"/>
        <w:numPr>
          <w:ilvl w:val="0"/>
          <w:numId w:val="3"/>
        </w:numPr>
        <w:rPr>
          <w:rFonts w:asciiTheme="minorHAnsi" w:hAnsiTheme="minorHAnsi" w:cstheme="minorHAnsi"/>
          <w:lang w:val="de-DE"/>
        </w:rPr>
      </w:pPr>
      <w:r>
        <w:rPr>
          <w:rFonts w:asciiTheme="minorHAnsi" w:hAnsiTheme="minorHAnsi" w:cstheme="minorHAnsi"/>
          <w:lang w:val="de-DE"/>
        </w:rPr>
        <w:t>Ermittlung des Gewinners/ der Gewinnerin,</w:t>
      </w:r>
    </w:p>
    <w:p>
      <w:pPr>
        <w:pStyle w:val="Textkrper"/>
        <w:numPr>
          <w:ilvl w:val="0"/>
          <w:numId w:val="3"/>
        </w:numPr>
        <w:rPr>
          <w:rFonts w:asciiTheme="minorHAnsi" w:hAnsiTheme="minorHAnsi" w:cstheme="minorHAnsi"/>
          <w:lang w:val="de-DE"/>
        </w:rPr>
      </w:pPr>
      <w:r>
        <w:rPr>
          <w:rFonts w:asciiTheme="minorHAnsi" w:hAnsiTheme="minorHAnsi" w:cstheme="minorHAnsi"/>
          <w:lang w:val="de-DE"/>
        </w:rPr>
        <w:t>Information und Übergabe des Gewinns,</w:t>
      </w:r>
    </w:p>
    <w:p>
      <w:pPr>
        <w:pStyle w:val="Textkrper"/>
        <w:numPr>
          <w:ilvl w:val="0"/>
          <w:numId w:val="3"/>
        </w:numPr>
        <w:rPr>
          <w:rFonts w:asciiTheme="minorHAnsi" w:hAnsiTheme="minorHAnsi" w:cstheme="minorHAnsi"/>
          <w:lang w:val="de-DE"/>
        </w:rPr>
      </w:pPr>
      <w:r>
        <w:rPr>
          <w:rFonts w:asciiTheme="minorHAnsi" w:hAnsiTheme="minorHAnsi" w:cstheme="minorHAnsi"/>
          <w:lang w:val="de-DE"/>
        </w:rPr>
        <w:t>Erfüllung unserer steuerrechtlichen Verpflichtungen (Buchhaltung),</w:t>
      </w:r>
    </w:p>
    <w:p>
      <w:pPr>
        <w:pStyle w:val="berschrift1"/>
        <w:tabs>
          <w:tab w:val="left" w:pos="480"/>
        </w:tabs>
        <w:ind w:left="0" w:firstLine="0"/>
        <w:rPr>
          <w:rFonts w:asciiTheme="minorHAnsi" w:hAnsiTheme="minorHAnsi" w:cstheme="minorHAnsi"/>
          <w:color w:val="000009"/>
          <w:lang w:val="de-DE"/>
        </w:rPr>
      </w:pPr>
    </w:p>
    <w:p>
      <w:pPr>
        <w:pStyle w:val="berschrift1"/>
        <w:tabs>
          <w:tab w:val="left" w:pos="480"/>
        </w:tabs>
        <w:ind w:left="0" w:firstLine="0"/>
        <w:rPr>
          <w:rFonts w:asciiTheme="minorHAnsi" w:hAnsiTheme="minorHAnsi" w:cstheme="minorHAnsi"/>
          <w:color w:val="000009"/>
          <w:lang w:val="de-DE"/>
        </w:rPr>
      </w:pPr>
      <w:r>
        <w:rPr>
          <w:rFonts w:asciiTheme="minorHAnsi" w:hAnsiTheme="minorHAnsi" w:cstheme="minorHAnsi"/>
          <w:color w:val="000009"/>
          <w:lang w:val="de-DE"/>
        </w:rPr>
        <w:t>Kategorien der personenbezogenen Daten, die verarbeitet</w:t>
      </w:r>
      <w:r>
        <w:rPr>
          <w:rFonts w:asciiTheme="minorHAnsi" w:hAnsiTheme="minorHAnsi" w:cstheme="minorHAnsi"/>
          <w:color w:val="000009"/>
          <w:spacing w:val="-19"/>
          <w:lang w:val="de-DE"/>
        </w:rPr>
        <w:t xml:space="preserve"> </w:t>
      </w:r>
      <w:r>
        <w:rPr>
          <w:rFonts w:asciiTheme="minorHAnsi" w:hAnsiTheme="minorHAnsi" w:cstheme="minorHAnsi"/>
          <w:color w:val="000009"/>
          <w:lang w:val="de-DE"/>
        </w:rPr>
        <w:t>werden</w:t>
      </w:r>
    </w:p>
    <w:p>
      <w:pPr>
        <w:pStyle w:val="Textkrper"/>
        <w:rPr>
          <w:rFonts w:asciiTheme="minorHAnsi" w:hAnsiTheme="minorHAnsi" w:cstheme="minorHAnsi"/>
          <w:b/>
          <w:sz w:val="10"/>
          <w:szCs w:val="10"/>
          <w:lang w:val="de-DE"/>
        </w:rPr>
      </w:pPr>
    </w:p>
    <w:p>
      <w:pPr>
        <w:pStyle w:val="Textkrper"/>
        <w:ind w:left="10" w:hanging="10"/>
        <w:rPr>
          <w:rFonts w:asciiTheme="minorHAnsi" w:hAnsiTheme="minorHAnsi" w:cstheme="minorHAnsi"/>
          <w:lang w:val="de-DE"/>
        </w:rPr>
      </w:pPr>
      <w:r>
        <w:rPr>
          <w:rFonts w:asciiTheme="minorHAnsi" w:hAnsiTheme="minorHAnsi" w:cstheme="minorHAnsi"/>
          <w:lang w:val="de-DE"/>
        </w:rPr>
        <w:t>Wir verarbeiten folgende</w:t>
      </w:r>
      <w:r>
        <w:rPr>
          <w:rFonts w:asciiTheme="minorHAnsi" w:hAnsiTheme="minorHAnsi" w:cstheme="minorHAnsi"/>
          <w:spacing w:val="-18"/>
          <w:lang w:val="de-DE"/>
        </w:rPr>
        <w:t xml:space="preserve"> </w:t>
      </w:r>
      <w:r>
        <w:rPr>
          <w:rFonts w:asciiTheme="minorHAnsi" w:hAnsiTheme="minorHAnsi" w:cstheme="minorHAnsi"/>
          <w:lang w:val="de-DE"/>
        </w:rPr>
        <w:t>personenbezogene</w:t>
      </w:r>
      <w:r>
        <w:rPr>
          <w:rFonts w:asciiTheme="minorHAnsi" w:hAnsiTheme="minorHAnsi" w:cstheme="minorHAnsi"/>
          <w:spacing w:val="-18"/>
          <w:lang w:val="de-DE"/>
        </w:rPr>
        <w:t xml:space="preserve"> </w:t>
      </w:r>
      <w:r>
        <w:rPr>
          <w:rFonts w:asciiTheme="minorHAnsi" w:hAnsiTheme="minorHAnsi" w:cstheme="minorHAnsi"/>
          <w:lang w:val="de-DE"/>
        </w:rPr>
        <w:t>Kategorien</w:t>
      </w:r>
      <w:r>
        <w:rPr>
          <w:rFonts w:asciiTheme="minorHAnsi" w:hAnsiTheme="minorHAnsi" w:cstheme="minorHAnsi"/>
          <w:spacing w:val="-19"/>
          <w:lang w:val="de-DE"/>
        </w:rPr>
        <w:t xml:space="preserve"> </w:t>
      </w:r>
      <w:r>
        <w:rPr>
          <w:rFonts w:asciiTheme="minorHAnsi" w:hAnsiTheme="minorHAnsi" w:cstheme="minorHAnsi"/>
          <w:lang w:val="de-DE"/>
        </w:rPr>
        <w:t>von</w:t>
      </w:r>
      <w:r>
        <w:rPr>
          <w:rFonts w:asciiTheme="minorHAnsi" w:hAnsiTheme="minorHAnsi" w:cstheme="minorHAnsi"/>
          <w:spacing w:val="-19"/>
          <w:lang w:val="de-DE"/>
        </w:rPr>
        <w:t xml:space="preserve"> </w:t>
      </w:r>
      <w:r>
        <w:rPr>
          <w:rFonts w:asciiTheme="minorHAnsi" w:hAnsiTheme="minorHAnsi" w:cstheme="minorHAnsi"/>
          <w:lang w:val="de-DE"/>
        </w:rPr>
        <w:t>Daten von Ihnen:</w:t>
      </w:r>
    </w:p>
    <w:p>
      <w:pPr>
        <w:pStyle w:val="Textkrper"/>
        <w:ind w:left="10" w:hanging="10"/>
        <w:rPr>
          <w:rFonts w:asciiTheme="minorHAnsi" w:hAnsiTheme="minorHAnsi" w:cstheme="minorHAnsi"/>
          <w:lang w:val="de-DE"/>
        </w:rPr>
      </w:pPr>
    </w:p>
    <w:p>
      <w:pPr>
        <w:pStyle w:val="Textkrper"/>
        <w:numPr>
          <w:ilvl w:val="0"/>
          <w:numId w:val="3"/>
        </w:numPr>
        <w:rPr>
          <w:rFonts w:asciiTheme="minorHAnsi" w:hAnsiTheme="minorHAnsi" w:cstheme="minorHAnsi"/>
          <w:lang w:val="de-DE"/>
        </w:rPr>
      </w:pPr>
      <w:r>
        <w:rPr>
          <w:rFonts w:asciiTheme="minorHAnsi" w:hAnsiTheme="minorHAnsi" w:cstheme="minorHAnsi"/>
          <w:lang w:val="de-DE"/>
        </w:rPr>
        <w:t>Name, Vorname, Anschrift, E-Mail Adresse, Telefonnummer</w:t>
      </w:r>
    </w:p>
    <w:p>
      <w:pPr>
        <w:suppressAutoHyphens w:val="0"/>
        <w:rPr>
          <w:rFonts w:asciiTheme="minorHAnsi" w:eastAsia="Trebuchet MS" w:hAnsiTheme="minorHAnsi" w:cstheme="minorHAnsi"/>
        </w:rPr>
      </w:pPr>
      <w:r>
        <w:rPr>
          <w:rFonts w:asciiTheme="minorHAnsi" w:hAnsiTheme="minorHAnsi" w:cstheme="minorHAnsi"/>
        </w:rPr>
        <w:br w:type="page"/>
      </w:r>
    </w:p>
    <w:p>
      <w:pPr>
        <w:pStyle w:val="Textkrper"/>
        <w:ind w:left="10" w:hanging="10"/>
        <w:rPr>
          <w:rFonts w:asciiTheme="minorHAnsi" w:hAnsiTheme="minorHAnsi" w:cstheme="minorHAnsi"/>
          <w:lang w:val="de-DE"/>
        </w:rPr>
      </w:pPr>
    </w:p>
    <w:p>
      <w:pPr>
        <w:pStyle w:val="berschrift1"/>
        <w:tabs>
          <w:tab w:val="left" w:pos="480"/>
        </w:tabs>
        <w:ind w:left="0" w:firstLine="0"/>
        <w:rPr>
          <w:rFonts w:asciiTheme="minorHAnsi" w:hAnsiTheme="minorHAnsi" w:cstheme="minorHAnsi"/>
          <w:color w:val="000009"/>
          <w:lang w:val="de-DE"/>
        </w:rPr>
      </w:pPr>
      <w:r>
        <w:rPr>
          <w:rFonts w:asciiTheme="minorHAnsi" w:hAnsiTheme="minorHAnsi" w:cstheme="minorHAnsi"/>
          <w:color w:val="000009"/>
          <w:lang w:val="de-DE"/>
        </w:rPr>
        <w:t>Empfänger oder Kategorien von Empfängern der personenbezogenen</w:t>
      </w:r>
      <w:r>
        <w:rPr>
          <w:rFonts w:asciiTheme="minorHAnsi" w:hAnsiTheme="minorHAnsi" w:cstheme="minorHAnsi"/>
          <w:color w:val="000009"/>
          <w:spacing w:val="-15"/>
          <w:lang w:val="de-DE"/>
        </w:rPr>
        <w:t xml:space="preserve"> </w:t>
      </w:r>
      <w:r>
        <w:rPr>
          <w:rFonts w:asciiTheme="minorHAnsi" w:hAnsiTheme="minorHAnsi" w:cstheme="minorHAnsi"/>
          <w:color w:val="000009"/>
          <w:lang w:val="de-DE"/>
        </w:rPr>
        <w:t>Daten</w:t>
      </w:r>
    </w:p>
    <w:p>
      <w:pPr>
        <w:pStyle w:val="Textkrper"/>
        <w:rPr>
          <w:rFonts w:asciiTheme="minorHAnsi" w:hAnsiTheme="minorHAnsi" w:cstheme="minorHAnsi"/>
          <w:b/>
          <w:sz w:val="10"/>
          <w:szCs w:val="10"/>
          <w:lang w:val="de-DE"/>
        </w:rPr>
      </w:pPr>
    </w:p>
    <w:p>
      <w:pPr>
        <w:pStyle w:val="Textkrper"/>
        <w:ind w:left="10" w:hanging="10"/>
        <w:rPr>
          <w:rFonts w:asciiTheme="minorHAnsi" w:hAnsiTheme="minorHAnsi" w:cstheme="minorHAnsi"/>
          <w:lang w:val="de-DE"/>
        </w:rPr>
      </w:pPr>
      <w:r>
        <w:rPr>
          <w:rFonts w:asciiTheme="minorHAnsi" w:hAnsiTheme="minorHAnsi" w:cstheme="minorHAnsi"/>
          <w:lang w:val="de-DE"/>
        </w:rPr>
        <w:t>Innerhalb der Stadtverwaltung Oberzent:</w:t>
      </w:r>
    </w:p>
    <w:p>
      <w:pPr>
        <w:pStyle w:val="Textkrper"/>
        <w:numPr>
          <w:ilvl w:val="0"/>
          <w:numId w:val="3"/>
        </w:numPr>
        <w:rPr>
          <w:rFonts w:asciiTheme="minorHAnsi" w:hAnsiTheme="minorHAnsi" w:cstheme="minorHAnsi"/>
          <w:lang w:val="de-DE"/>
        </w:rPr>
      </w:pPr>
      <w:r>
        <w:rPr>
          <w:rFonts w:asciiTheme="minorHAnsi" w:hAnsiTheme="minorHAnsi" w:cstheme="minorHAnsi"/>
          <w:lang w:val="de-DE"/>
        </w:rPr>
        <w:t>Bürgermeister, Stabsstelle</w:t>
      </w:r>
      <w:r>
        <w:rPr>
          <w:rFonts w:asciiTheme="minorHAnsi" w:hAnsiTheme="minorHAnsi" w:cstheme="minorHAnsi"/>
          <w:lang w:val="de-DE"/>
        </w:rPr>
        <w:br/>
      </w:r>
    </w:p>
    <w:p>
      <w:pPr>
        <w:pStyle w:val="Textkrper"/>
        <w:ind w:left="10" w:hanging="10"/>
        <w:rPr>
          <w:rFonts w:asciiTheme="minorHAnsi" w:hAnsiTheme="minorHAnsi" w:cstheme="minorHAnsi"/>
          <w:lang w:val="de-DE"/>
        </w:rPr>
      </w:pPr>
      <w:r>
        <w:rPr>
          <w:rFonts w:asciiTheme="minorHAnsi" w:hAnsiTheme="minorHAnsi" w:cstheme="minorHAnsi"/>
          <w:lang w:val="de-DE"/>
        </w:rPr>
        <w:t>Außerhalb der Stadtverwaltung Oberzent:</w:t>
      </w:r>
    </w:p>
    <w:p>
      <w:pPr>
        <w:pStyle w:val="Textkrper"/>
        <w:numPr>
          <w:ilvl w:val="0"/>
          <w:numId w:val="3"/>
        </w:numPr>
        <w:rPr>
          <w:rFonts w:asciiTheme="minorHAnsi" w:hAnsiTheme="minorHAnsi" w:cstheme="minorHAnsi"/>
          <w:lang w:val="de-DE"/>
        </w:rPr>
      </w:pPr>
      <w:r>
        <w:rPr>
          <w:rFonts w:asciiTheme="minorHAnsi" w:hAnsiTheme="minorHAnsi" w:cstheme="minorHAnsi"/>
          <w:lang w:val="de-DE"/>
        </w:rPr>
        <w:t>Teilnehmende Betriebe der Aktion Heimat shoppen 2021</w:t>
      </w:r>
    </w:p>
    <w:p>
      <w:pPr>
        <w:pStyle w:val="Textkrper"/>
        <w:ind w:left="10" w:hanging="10"/>
        <w:rPr>
          <w:rFonts w:asciiTheme="minorHAnsi" w:hAnsiTheme="minorHAnsi" w:cstheme="minorHAnsi"/>
          <w:lang w:val="de-DE"/>
        </w:rPr>
      </w:pPr>
    </w:p>
    <w:p>
      <w:pPr>
        <w:pStyle w:val="Textkrper"/>
        <w:ind w:left="10" w:hanging="10"/>
        <w:rPr>
          <w:rFonts w:asciiTheme="minorHAnsi" w:hAnsiTheme="minorHAnsi" w:cstheme="minorHAnsi"/>
          <w:lang w:val="de-DE"/>
        </w:rPr>
      </w:pPr>
      <w:r>
        <w:rPr>
          <w:rFonts w:asciiTheme="minorHAnsi" w:hAnsiTheme="minorHAnsi" w:cstheme="minorHAnsi"/>
          <w:lang w:val="de-DE"/>
        </w:rPr>
        <w:t>Eine Datenübermittlung im Rahmen des analogen und digitalen Schriftverkehrs an andere öffentliche Stellen im Inland ist zulässig und kann ebenso erfolgen, soweit dies zur Erfüllung unserer eigenen oder in der Zuständigkeit des Empfängers liegenden Aufgaben erforderlich ist.</w:t>
      </w:r>
    </w:p>
    <w:p>
      <w:pPr>
        <w:pStyle w:val="Textkrper"/>
        <w:ind w:left="10" w:hanging="10"/>
        <w:rPr>
          <w:rFonts w:asciiTheme="minorHAnsi" w:hAnsiTheme="minorHAnsi" w:cstheme="minorHAnsi"/>
          <w:lang w:val="de-DE"/>
        </w:rPr>
      </w:pPr>
    </w:p>
    <w:p>
      <w:pPr>
        <w:autoSpaceDE w:val="0"/>
        <w:adjustRightInd w:val="0"/>
        <w:rPr>
          <w:rFonts w:cstheme="minorHAnsi"/>
          <w:b/>
        </w:rPr>
      </w:pPr>
      <w:r>
        <w:rPr>
          <w:rFonts w:cstheme="minorHAnsi"/>
          <w:b/>
        </w:rPr>
        <w:t>Ihre Einwilligung gem. Art. 6 Abs. 1 Buchstabe a) DSGO</w:t>
      </w:r>
    </w:p>
    <w:p>
      <w:pPr>
        <w:autoSpaceDE w:val="0"/>
        <w:adjustRightInd w:val="0"/>
        <w:rPr>
          <w:rFonts w:cstheme="minorHAnsi"/>
          <w:sz w:val="10"/>
          <w:szCs w:val="10"/>
        </w:rPr>
      </w:pPr>
    </w:p>
    <w:p>
      <w:pPr>
        <w:autoSpaceDE w:val="0"/>
        <w:adjustRightInd w:val="0"/>
        <w:rPr>
          <w:rFonts w:cstheme="minorHAnsi"/>
        </w:rPr>
      </w:pPr>
      <w:r>
        <w:rPr>
          <w:rFonts w:cstheme="minorHAnsi"/>
        </w:rPr>
        <w:t xml:space="preserve">Ihre Einwilligung in die Datenverarbeitung ist freiwillig und kann jederzeit für die Zukunft widerrufen werden. Den Widerruf Ihrer Einwilligung richten Sie bitte schriftlich oder per Mail an die Stadt Oberzent,  z.Hd. Frau Stefanie </w:t>
      </w:r>
      <w:proofErr w:type="spellStart"/>
      <w:r>
        <w:rPr>
          <w:rFonts w:cstheme="minorHAnsi"/>
        </w:rPr>
        <w:t>Ampferl</w:t>
      </w:r>
      <w:proofErr w:type="spellEnd"/>
      <w:r>
        <w:rPr>
          <w:rFonts w:cstheme="minorHAnsi"/>
        </w:rPr>
        <w:t xml:space="preserve">, </w:t>
      </w:r>
      <w:proofErr w:type="spellStart"/>
      <w:r>
        <w:rPr>
          <w:rFonts w:cstheme="minorHAnsi"/>
        </w:rPr>
        <w:t>Metzkeil</w:t>
      </w:r>
      <w:proofErr w:type="spellEnd"/>
      <w:r>
        <w:rPr>
          <w:rFonts w:cstheme="minorHAnsi"/>
        </w:rPr>
        <w:t xml:space="preserve"> 1, 64760 </w:t>
      </w:r>
      <w:proofErr w:type="spellStart"/>
      <w:r>
        <w:rPr>
          <w:rFonts w:cstheme="minorHAnsi"/>
        </w:rPr>
        <w:t>Oberzent</w:t>
      </w:r>
      <w:proofErr w:type="spellEnd"/>
      <w:r>
        <w:rPr>
          <w:rFonts w:cstheme="minorHAnsi"/>
        </w:rPr>
        <w:t xml:space="preserve">, E-Mail: </w:t>
      </w:r>
      <w:hyperlink r:id="rId9" w:history="1">
        <w:r>
          <w:rPr>
            <w:rStyle w:val="Hyperlink"/>
            <w:rFonts w:cstheme="minorHAnsi"/>
          </w:rPr>
          <w:t>stefanie.ampferl@stadt-oberzent.de</w:t>
        </w:r>
      </w:hyperlink>
      <w:r>
        <w:rPr>
          <w:rFonts w:cstheme="minorHAnsi"/>
        </w:rPr>
        <w:t>.  Im Falle eines Wiederrufs Ihrer Einwilligung oder der Nichtbereitstellung der erforderlichen personenbezogenen Daten ist eine Teilnahme am Gewinnspiel bzw. Ihre Anmeldung an unserem Angebot nicht möglich.</w:t>
      </w:r>
      <w:bookmarkStart w:id="0" w:name="_GoBack"/>
      <w:bookmarkEnd w:id="0"/>
    </w:p>
    <w:p>
      <w:pPr>
        <w:pStyle w:val="Default"/>
        <w:rPr>
          <w:rFonts w:asciiTheme="minorHAnsi" w:hAnsiTheme="minorHAnsi" w:cstheme="minorHAnsi"/>
          <w:b/>
          <w:bCs/>
          <w:color w:val="000008"/>
          <w:sz w:val="22"/>
          <w:szCs w:val="22"/>
        </w:rPr>
      </w:pPr>
    </w:p>
    <w:p>
      <w:pPr>
        <w:pStyle w:val="Default"/>
        <w:rPr>
          <w:rFonts w:asciiTheme="minorHAnsi" w:hAnsiTheme="minorHAnsi" w:cstheme="minorHAnsi"/>
          <w:color w:val="000008"/>
          <w:sz w:val="22"/>
          <w:szCs w:val="22"/>
        </w:rPr>
      </w:pPr>
      <w:r>
        <w:rPr>
          <w:rFonts w:asciiTheme="minorHAnsi" w:hAnsiTheme="minorHAnsi" w:cstheme="minorHAnsi"/>
          <w:b/>
          <w:bCs/>
          <w:color w:val="000008"/>
          <w:sz w:val="22"/>
          <w:szCs w:val="22"/>
        </w:rPr>
        <w:t xml:space="preserve">Dauer der Speicherung der personenbezogenen Daten </w:t>
      </w:r>
    </w:p>
    <w:p>
      <w:pPr>
        <w:pStyle w:val="Default"/>
        <w:rPr>
          <w:rFonts w:asciiTheme="minorHAnsi" w:hAnsiTheme="minorHAnsi" w:cstheme="minorHAnsi"/>
          <w:color w:val="000008"/>
          <w:sz w:val="10"/>
          <w:szCs w:val="10"/>
        </w:rPr>
      </w:pPr>
    </w:p>
    <w:p>
      <w:pPr>
        <w:pStyle w:val="KeinLeerraum"/>
        <w:spacing w:line="276" w:lineRule="auto"/>
        <w:rPr>
          <w:rFonts w:cstheme="minorHAnsi"/>
        </w:rPr>
      </w:pPr>
      <w:r>
        <w:rPr>
          <w:rFonts w:cstheme="minorHAnsi"/>
        </w:rPr>
        <w:t>Ihre personenbezogenen Daten werden für die Durchführung des Gewinnspieles, anlässlich der Aktion Heimat shoppen gespeichert und verarbeitet. Nach der Ermittlung und Bekanntgabe des Gewinners/ der Gewinnerin werden die gespeicherten Daten vernichtet. Steuerrelevante Rechnungsdaten werden für bis zu 10 Jahre entsprechend der Abgabenordnung aufbewahrt.</w:t>
      </w:r>
    </w:p>
    <w:p>
      <w:pPr>
        <w:pStyle w:val="Textkrper"/>
        <w:ind w:right="132"/>
        <w:rPr>
          <w:rFonts w:asciiTheme="minorHAnsi" w:hAnsiTheme="minorHAnsi" w:cstheme="minorHAnsi"/>
          <w:color w:val="000009"/>
          <w:lang w:val="de-DE"/>
        </w:rPr>
      </w:pPr>
    </w:p>
    <w:p>
      <w:pPr>
        <w:pStyle w:val="Textkrper"/>
        <w:ind w:right="132"/>
        <w:rPr>
          <w:rFonts w:asciiTheme="minorHAnsi" w:hAnsiTheme="minorHAnsi" w:cstheme="minorHAnsi"/>
          <w:b/>
          <w:color w:val="000009"/>
          <w:lang w:val="de-DE"/>
        </w:rPr>
      </w:pPr>
      <w:r>
        <w:rPr>
          <w:rFonts w:asciiTheme="minorHAnsi" w:hAnsiTheme="minorHAnsi" w:cstheme="minorHAnsi"/>
          <w:b/>
          <w:color w:val="000009"/>
          <w:lang w:val="de-DE"/>
        </w:rPr>
        <w:t>Betroffenenrechte</w:t>
      </w:r>
    </w:p>
    <w:p>
      <w:pPr>
        <w:pStyle w:val="Textkrper"/>
        <w:ind w:right="132"/>
        <w:rPr>
          <w:rFonts w:asciiTheme="minorHAnsi" w:hAnsiTheme="minorHAnsi" w:cstheme="minorHAnsi"/>
          <w:color w:val="000009"/>
          <w:sz w:val="10"/>
          <w:szCs w:val="10"/>
          <w:lang w:val="de-DE"/>
        </w:rPr>
      </w:pPr>
    </w:p>
    <w:p>
      <w:pPr>
        <w:pStyle w:val="Textkrper"/>
        <w:ind w:right="132"/>
        <w:rPr>
          <w:rFonts w:asciiTheme="minorHAnsi" w:hAnsiTheme="minorHAnsi" w:cstheme="minorHAnsi"/>
          <w:lang w:val="de-DE"/>
        </w:rPr>
      </w:pPr>
      <w:r>
        <w:rPr>
          <w:rFonts w:asciiTheme="minorHAnsi" w:hAnsiTheme="minorHAnsi" w:cstheme="minorHAnsi"/>
          <w:lang w:val="de-DE"/>
        </w:rPr>
        <w:t>Als Betroffene / Betroffener stehen Ihnen umfangreiche Betroffenenrechte bei der Verarbeitung Ihrer personenbezogenen Daten durch die Stadt Oberzent entsprechend der EU-DSGVO Art. 15 bis 21 bzw. HDSIG §31 bis 35 zu (</w:t>
      </w:r>
      <w:r>
        <w:rPr>
          <w:rFonts w:asciiTheme="minorHAnsi" w:hAnsiTheme="minorHAnsi" w:cstheme="minorHAnsi"/>
          <w:color w:val="000000"/>
          <w:lang w:val="de-DE"/>
        </w:rPr>
        <w:t>Auskunft, Berichtigung, Löschung, Einschränkung der Verarbeitung, Widerspruch gegen die Verarbeitung sowie Datenübertragbarkeit) zu</w:t>
      </w:r>
      <w:r>
        <w:rPr>
          <w:rFonts w:asciiTheme="minorHAnsi" w:hAnsiTheme="minorHAnsi" w:cstheme="minorHAnsi"/>
          <w:lang w:val="de-DE"/>
        </w:rPr>
        <w:t xml:space="preserve">. </w:t>
      </w:r>
    </w:p>
    <w:p>
      <w:pPr>
        <w:pStyle w:val="Textkrper"/>
        <w:ind w:right="132"/>
        <w:rPr>
          <w:rFonts w:asciiTheme="minorHAnsi" w:hAnsiTheme="minorHAnsi" w:cstheme="minorHAnsi"/>
          <w:color w:val="000009"/>
          <w:lang w:val="de-DE"/>
        </w:rPr>
      </w:pPr>
    </w:p>
    <w:p>
      <w:pPr>
        <w:pStyle w:val="Textkrper"/>
        <w:ind w:right="132"/>
        <w:rPr>
          <w:rFonts w:asciiTheme="minorHAnsi" w:hAnsiTheme="minorHAnsi" w:cstheme="minorHAnsi"/>
          <w:b/>
          <w:lang w:val="de-DE"/>
        </w:rPr>
      </w:pPr>
      <w:r>
        <w:rPr>
          <w:rFonts w:asciiTheme="minorHAnsi" w:hAnsiTheme="minorHAnsi" w:cstheme="minorHAnsi"/>
          <w:b/>
          <w:lang w:val="de-DE"/>
        </w:rPr>
        <w:t>Beschwerderecht</w:t>
      </w:r>
    </w:p>
    <w:p>
      <w:pPr>
        <w:pStyle w:val="Textkrper"/>
        <w:ind w:right="132"/>
        <w:rPr>
          <w:rFonts w:asciiTheme="minorHAnsi" w:hAnsiTheme="minorHAnsi" w:cstheme="minorHAnsi"/>
          <w:sz w:val="10"/>
          <w:szCs w:val="10"/>
          <w:lang w:val="de-DE"/>
        </w:rPr>
      </w:pPr>
    </w:p>
    <w:p>
      <w:pPr>
        <w:pStyle w:val="Textkrper"/>
        <w:ind w:right="132"/>
        <w:rPr>
          <w:rFonts w:asciiTheme="minorHAnsi" w:hAnsiTheme="minorHAnsi" w:cstheme="minorHAnsi"/>
          <w:lang w:val="de-DE"/>
        </w:rPr>
      </w:pPr>
      <w:r>
        <w:rPr>
          <w:rFonts w:asciiTheme="minorHAnsi" w:hAnsiTheme="minorHAnsi" w:cstheme="minorHAnsi"/>
          <w:lang w:val="de-DE"/>
        </w:rPr>
        <w:t>Gemäß Art. 77 DSGVO / §55 HDSIG können Sie sich jederzeit im Zusammenhang mit der Verarbeitung Ihrer personenbezogenen Daten mit einer Beschwerde an den Hessischen Beauftragten für Datenschutz und Informationsfreiheit, Postfach 3163, 65021 Wiesbaden wenden (</w:t>
      </w:r>
      <w:hyperlink r:id="rId10" w:history="1">
        <w:r>
          <w:rPr>
            <w:rStyle w:val="Hyperlink"/>
            <w:rFonts w:asciiTheme="minorHAnsi" w:hAnsiTheme="minorHAnsi" w:cstheme="minorHAnsi"/>
            <w:lang w:val="de-DE"/>
          </w:rPr>
          <w:t>https://datenschutz.hessen.de</w:t>
        </w:r>
      </w:hyperlink>
      <w:r>
        <w:rPr>
          <w:rFonts w:asciiTheme="minorHAnsi" w:hAnsiTheme="minorHAnsi" w:cstheme="minorHAnsi"/>
          <w:lang w:val="de-DE"/>
        </w:rPr>
        <w:t>).</w:t>
      </w:r>
    </w:p>
    <w:p>
      <w:pPr>
        <w:pStyle w:val="Default"/>
        <w:tabs>
          <w:tab w:val="left" w:pos="7610"/>
        </w:tabs>
        <w:rPr>
          <w:rFonts w:asciiTheme="minorHAnsi" w:hAnsiTheme="minorHAnsi" w:cstheme="minorHAnsi"/>
          <w:sz w:val="22"/>
          <w:szCs w:val="22"/>
        </w:rPr>
      </w:pPr>
      <w:r>
        <w:rPr>
          <w:rFonts w:asciiTheme="minorHAnsi" w:hAnsiTheme="minorHAnsi" w:cstheme="minorHAnsi"/>
          <w:sz w:val="22"/>
          <w:szCs w:val="22"/>
        </w:rPr>
        <w:tab/>
      </w:r>
    </w:p>
    <w:p>
      <w:pPr>
        <w:pStyle w:val="Default"/>
      </w:pPr>
      <w:r>
        <w:rPr>
          <w:rFonts w:asciiTheme="minorHAnsi" w:hAnsiTheme="minorHAnsi" w:cstheme="minorHAnsi"/>
          <w:sz w:val="22"/>
          <w:szCs w:val="22"/>
        </w:rPr>
        <w:t>Oberzent, September 2021</w:t>
      </w:r>
    </w:p>
    <w:sectPr>
      <w:headerReference w:type="default" r:id="rId11"/>
      <w:footerReference w:type="default" r:id="rId12"/>
      <w:headerReference w:type="first" r:id="rId13"/>
      <w:footerReference w:type="first" r:id="rId14"/>
      <w:pgSz w:w="11906" w:h="16838"/>
      <w:pgMar w:top="1134" w:right="1134" w:bottom="1134" w:left="1418" w:header="709" w:footer="22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332899"/>
      <w:docPartObj>
        <w:docPartGallery w:val="Page Numbers (Bottom of Page)"/>
        <w:docPartUnique/>
      </w:docPartObj>
    </w:sdtPr>
    <w:sdtContent>
      <w:p>
        <w:pPr>
          <w:pStyle w:val="Fuzeile"/>
          <w:jc w:val="center"/>
        </w:pPr>
        <w:r>
          <w:rPr>
            <w:noProof/>
            <w:lang w:eastAsia="de-DE"/>
          </w:rPr>
          <mc:AlternateContent>
            <mc:Choice Requires="wps">
              <w:drawing>
                <wp:inline distT="0" distB="0" distL="0" distR="0">
                  <wp:extent cx="5467350" cy="45085"/>
                  <wp:effectExtent l="9525" t="9525" r="0" b="2540"/>
                  <wp:docPr id="1"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1600BA"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" fillcolor="black" stroked="f">
                  <v:fill r:id="rId1" o:title="" type="pattern"/>
                  <w10:anchorlock/>
                </v:shape>
              </w:pict>
            </mc:Fallback>
          </mc:AlternateContent>
        </w:r>
      </w:p>
      <w:p>
        <w:pPr>
          <w:pStyle w:val="Fuzeile"/>
          <w:jc w:val="center"/>
        </w:pPr>
        <w:r>
          <w:fldChar w:fldCharType="begin"/>
        </w:r>
        <w:r>
          <w:instrText>PAGE    \* MERGEFORMAT</w:instrText>
        </w:r>
        <w:r>
          <w:fldChar w:fldCharType="separate"/>
        </w:r>
        <w:r>
          <w:rPr>
            <w:noProof/>
          </w:rPr>
          <w:t>2</w:t>
        </w:r>
        <w:r>
          <w:fldChar w:fldCharType="end"/>
        </w:r>
      </w:p>
    </w:sdtContent>
  </w:sdt>
  <w:p>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51010"/>
      <w:docPartObj>
        <w:docPartGallery w:val="Page Numbers (Bottom of Page)"/>
        <w:docPartUnique/>
      </w:docPartObj>
    </w:sdtPr>
    <w:sdtContent>
      <w:p>
        <w:pPr>
          <w:pStyle w:val="Fuzeile"/>
          <w:jc w:val="center"/>
        </w:pPr>
        <w:r>
          <w:rPr>
            <w:noProof/>
            <w:lang w:eastAsia="de-DE"/>
          </w:rPr>
          <mc:AlternateContent>
            <mc:Choice Requires="wps">
              <w:drawing>
                <wp:inline distT="0" distB="0" distL="0" distR="0">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95F12A"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" fillcolor="black" stroked="f">
                  <v:fill r:id="rId1" o:title="" type="pattern"/>
                  <w10:anchorlock/>
                </v:shape>
              </w:pict>
            </mc:Fallback>
          </mc:AlternateContent>
        </w:r>
      </w:p>
      <w:p>
        <w:pPr>
          <w:pStyle w:val="Fuzeile"/>
          <w:jc w:val="center"/>
        </w:pPr>
        <w:r>
          <w:fldChar w:fldCharType="begin"/>
        </w:r>
        <w:r>
          <w:instrText>PAGE    \* MERGEFORMAT</w:instrText>
        </w:r>
        <w:r>
          <w:fldChar w:fldCharType="separate"/>
        </w:r>
        <w:r>
          <w:rPr>
            <w:noProof/>
          </w:rPr>
          <w:t>1</w:t>
        </w:r>
        <w:r>
          <w:fldChar w:fldCharType="end"/>
        </w:r>
      </w:p>
    </w:sdtContent>
  </w:sdt>
  <w:p>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rPr>
          <w:color w:val="000000"/>
        </w:rP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jc w:val="right"/>
      <w:rPr>
        <w:b/>
        <w:i/>
      </w:rPr>
    </w:pPr>
    <w:r>
      <w:rPr>
        <w:b/>
        <w:i/>
      </w:rPr>
      <w:t xml:space="preserve">STADT OBERZENT </w:t>
    </w:r>
  </w:p>
  <w:p>
    <w:pPr>
      <w:pStyle w:val="Kopfzeile"/>
      <w:jc w:val="right"/>
    </w:pPr>
    <w:r>
      <w:tab/>
    </w:r>
    <w:r>
      <w:tab/>
    </w:r>
    <w:r>
      <w:tab/>
    </w:r>
    <w:r>
      <w:rPr>
        <w:b/>
        <w:color w:val="FFFFFF"/>
        <w:sz w:val="32"/>
      </w:rPr>
      <w:t xml:space="preserve">STADT OBERZENT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jc w:val="right"/>
      <w:rPr>
        <w:i/>
      </w:rPr>
    </w:pPr>
    <w:r>
      <w:rPr>
        <w:i/>
        <w:noProof/>
        <w:lang w:eastAsia="de-DE"/>
      </w:rPr>
      <w:drawing>
        <wp:anchor distT="0" distB="0" distL="114300" distR="114300" simplePos="0" relativeHeight="251661312" behindDoc="0" locked="0" layoutInCell="1" allowOverlap="1">
          <wp:simplePos x="0" y="0"/>
          <wp:positionH relativeFrom="rightMargin">
            <wp:posOffset>-2605405</wp:posOffset>
          </wp:positionH>
          <wp:positionV relativeFrom="paragraph">
            <wp:posOffset>92710</wp:posOffset>
          </wp:positionV>
          <wp:extent cx="624840" cy="605155"/>
          <wp:effectExtent l="0" t="0" r="3810" b="4445"/>
          <wp:wrapNone/>
          <wp:docPr id="2" name="Grafik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24840" cy="605155"/>
                  </a:xfrm>
                  <a:prstGeom prst="rect">
                    <a:avLst/>
                  </a:prstGeom>
                  <a:noFill/>
                  <a:ln>
                    <a:noFill/>
                    <a:prstDash/>
                  </a:ln>
                </pic:spPr>
              </pic:pic>
            </a:graphicData>
          </a:graphic>
        </wp:anchor>
      </w:drawing>
    </w:r>
  </w:p>
  <w:p>
    <w:pPr>
      <w:pStyle w:val="Kopfzeile"/>
      <w:jc w:val="right"/>
      <w:rPr>
        <w:i/>
        <w:sz w:val="12"/>
      </w:rPr>
    </w:pPr>
  </w:p>
  <w:p>
    <w:pPr>
      <w:pStyle w:val="Kopfzeile"/>
      <w:jc w:val="right"/>
      <w:rPr>
        <w:color w:val="000000"/>
        <w:sz w:val="36"/>
      </w:rPr>
    </w:pPr>
    <w:r>
      <w:rPr>
        <w:i/>
      </w:rPr>
      <w:t xml:space="preserve">  </w:t>
    </w:r>
    <w:r>
      <w:t xml:space="preserve">                           </w:t>
    </w:r>
    <w:r>
      <w:tab/>
      <w:t xml:space="preserve">         </w:t>
    </w:r>
    <w:r>
      <w:rPr>
        <w:b/>
        <w:i/>
        <w:color w:val="000000"/>
        <w:spacing w:val="28"/>
        <w:sz w:val="36"/>
      </w:rPr>
      <w:t>STADT OBERZENT</w:t>
    </w:r>
    <w:r>
      <w:rPr>
        <w:color w:val="000000"/>
        <w:sz w:val="36"/>
      </w:rPr>
      <w:t xml:space="preserve"> </w:t>
    </w:r>
  </w:p>
  <w:p>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55C6"/>
    <w:multiLevelType w:val="hybridMultilevel"/>
    <w:tmpl w:val="5A504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E15CB2"/>
    <w:multiLevelType w:val="hybridMultilevel"/>
    <w:tmpl w:val="6EEAA8F8"/>
    <w:lvl w:ilvl="0" w:tplc="8B92F3A4">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62966F4F"/>
    <w:multiLevelType w:val="hybridMultilevel"/>
    <w:tmpl w:val="3F6C77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B14659"/>
    <w:multiLevelType w:val="hybridMultilevel"/>
    <w:tmpl w:val="1666945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24189A63-1713-4853-AF69-1115F867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paragraph" w:styleId="berschrift1">
    <w:name w:val="heading 1"/>
    <w:basedOn w:val="Standard"/>
    <w:link w:val="berschrift1Zchn"/>
    <w:uiPriority w:val="1"/>
    <w:qFormat/>
    <w:pPr>
      <w:widowControl w:val="0"/>
      <w:suppressAutoHyphens w:val="0"/>
      <w:autoSpaceDE w:val="0"/>
      <w:ind w:left="479" w:hanging="360"/>
      <w:jc w:val="both"/>
      <w:textAlignment w:val="auto"/>
      <w:outlineLvl w:val="0"/>
    </w:pPr>
    <w:rPr>
      <w:rFonts w:ascii="Trebuchet MS" w:eastAsia="Trebuchet MS" w:hAnsi="Trebuchet MS" w:cs="Trebuchet MS"/>
      <w:b/>
      <w:bCs/>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customStyle="1" w:styleId="KopfzeileZchn">
    <w:name w:val="Kopfzeile Zchn"/>
    <w:basedOn w:val="Absatz-Standardschriftart"/>
  </w:style>
  <w:style w:type="paragraph" w:styleId="Fuzeile">
    <w:name w:val="footer"/>
    <w:basedOn w:val="Standard"/>
    <w:uiPriority w:val="99"/>
    <w:pPr>
      <w:tabs>
        <w:tab w:val="center" w:pos="4536"/>
        <w:tab w:val="right" w:pos="9072"/>
      </w:tabs>
    </w:pPr>
  </w:style>
  <w:style w:type="character" w:customStyle="1" w:styleId="FuzeileZchn">
    <w:name w:val="Fußzeile Zchn"/>
    <w:basedOn w:val="Absatz-Standardschriftart"/>
    <w:uiPriority w:val="99"/>
  </w:style>
  <w:style w:type="character" w:styleId="Kommentarzeichen">
    <w:name w:val="annotation reference"/>
    <w:basedOn w:val="Absatz-Standardschriftart"/>
    <w:rPr>
      <w:sz w:val="16"/>
      <w:szCs w:val="16"/>
    </w:rPr>
  </w:style>
  <w:style w:type="paragraph" w:styleId="Kommentartext">
    <w:name w:val="annotation text"/>
    <w:basedOn w:val="Standard"/>
    <w:rPr>
      <w:sz w:val="20"/>
      <w:szCs w:val="20"/>
    </w:rPr>
  </w:style>
  <w:style w:type="character" w:customStyle="1" w:styleId="KommentartextZchn">
    <w:name w:val="Kommentartext Zchn"/>
    <w:basedOn w:val="Absatz-Standardschriftart"/>
    <w:rPr>
      <w:sz w:val="20"/>
      <w:szCs w:val="20"/>
    </w:rPr>
  </w:style>
  <w:style w:type="paragraph" w:styleId="Kommentarthema">
    <w:name w:val="annotation subject"/>
    <w:basedOn w:val="Kommentartext"/>
    <w:next w:val="Kommentartext"/>
    <w:rPr>
      <w:b/>
      <w:bCs/>
    </w:rPr>
  </w:style>
  <w:style w:type="character" w:customStyle="1" w:styleId="KommentarthemaZchn">
    <w:name w:val="Kommentarthema Zchn"/>
    <w:basedOn w:val="KommentartextZchn"/>
    <w:rPr>
      <w:b/>
      <w:bCs/>
      <w:sz w:val="20"/>
      <w:szCs w:val="20"/>
    </w:rPr>
  </w:style>
  <w:style w:type="paragraph" w:styleId="Sprechblasentext">
    <w:name w:val="Balloon Text"/>
    <w:basedOn w:val="Standard"/>
    <w:rPr>
      <w:rFonts w:ascii="Segoe UI" w:hAnsi="Segoe UI" w:cs="Segoe UI"/>
      <w:sz w:val="18"/>
      <w:szCs w:val="18"/>
    </w:rPr>
  </w:style>
  <w:style w:type="character" w:customStyle="1" w:styleId="SprechblasentextZchn">
    <w:name w:val="Sprechblasentext Zchn"/>
    <w:basedOn w:val="Absatz-Standardschriftart"/>
    <w:rPr>
      <w:rFonts w:ascii="Segoe UI" w:hAnsi="Segoe UI" w:cs="Segoe UI"/>
      <w:sz w:val="18"/>
      <w:szCs w:val="18"/>
    </w:rPr>
  </w:style>
  <w:style w:type="character" w:styleId="Hyperlink">
    <w:name w:val="Hyperlink"/>
    <w:basedOn w:val="Absatz-Standardschriftart"/>
    <w:rPr>
      <w:color w:val="0563C1"/>
      <w:u w:val="single"/>
    </w:rPr>
  </w:style>
  <w:style w:type="paragraph" w:styleId="KeinLeerraum">
    <w:name w:val="No Spacing"/>
    <w:uiPriority w:val="1"/>
    <w:qFormat/>
    <w:pPr>
      <w:suppressAutoHyphens/>
    </w:pPr>
  </w:style>
  <w:style w:type="character" w:customStyle="1" w:styleId="berschrift1Zchn">
    <w:name w:val="Überschrift 1 Zchn"/>
    <w:basedOn w:val="Absatz-Standardschriftart"/>
    <w:link w:val="berschrift1"/>
    <w:uiPriority w:val="1"/>
    <w:rPr>
      <w:rFonts w:ascii="Trebuchet MS" w:eastAsia="Trebuchet MS" w:hAnsi="Trebuchet MS" w:cs="Trebuchet MS"/>
      <w:b/>
      <w:bCs/>
      <w:lang w:val="en-US"/>
    </w:rPr>
  </w:style>
  <w:style w:type="paragraph" w:customStyle="1" w:styleId="Default">
    <w:name w:val="Default"/>
    <w:pPr>
      <w:autoSpaceDE w:val="0"/>
      <w:adjustRightInd w:val="0"/>
      <w:textAlignment w:val="auto"/>
    </w:pPr>
    <w:rPr>
      <w:rFonts w:ascii="Arial" w:eastAsiaTheme="minorHAnsi" w:hAnsi="Arial" w:cs="Arial"/>
      <w:color w:val="000000"/>
      <w:sz w:val="24"/>
      <w:szCs w:val="24"/>
    </w:rPr>
  </w:style>
  <w:style w:type="paragraph" w:styleId="Listenabsatz">
    <w:name w:val="List Paragraph"/>
    <w:basedOn w:val="Standard"/>
    <w:uiPriority w:val="34"/>
    <w:qFormat/>
    <w:pPr>
      <w:widowControl w:val="0"/>
      <w:suppressAutoHyphens w:val="0"/>
      <w:autoSpaceDE w:val="0"/>
      <w:spacing w:before="78"/>
      <w:ind w:left="1242" w:hanging="223"/>
      <w:jc w:val="both"/>
      <w:textAlignment w:val="auto"/>
    </w:pPr>
    <w:rPr>
      <w:rFonts w:ascii="Arial" w:eastAsia="Arial" w:hAnsi="Arial" w:cs="Arial"/>
      <w:lang w:val="en-US"/>
    </w:rPr>
  </w:style>
  <w:style w:type="paragraph" w:styleId="StandardWeb">
    <w:name w:val="Normal (Web)"/>
    <w:basedOn w:val="Standard"/>
    <w:uiPriority w:val="99"/>
    <w:semiHidden/>
    <w:unhideWhenUsed/>
    <w:pPr>
      <w:suppressAutoHyphens w:val="0"/>
      <w:autoSpaceDN/>
      <w:spacing w:before="100" w:beforeAutospacing="1" w:after="100" w:afterAutospacing="1"/>
      <w:textAlignment w:val="auto"/>
    </w:pPr>
    <w:rPr>
      <w:rFonts w:ascii="Times New Roman" w:eastAsia="Times New Roman" w:hAnsi="Times New Roman"/>
      <w:sz w:val="24"/>
      <w:szCs w:val="24"/>
      <w:lang w:eastAsia="de-DE"/>
    </w:rPr>
  </w:style>
  <w:style w:type="paragraph" w:styleId="Textkrper">
    <w:name w:val="Body Text"/>
    <w:basedOn w:val="Standard"/>
    <w:link w:val="TextkrperZchn"/>
    <w:uiPriority w:val="1"/>
    <w:qFormat/>
    <w:pPr>
      <w:widowControl w:val="0"/>
      <w:suppressAutoHyphens w:val="0"/>
      <w:autoSpaceDE w:val="0"/>
      <w:textAlignment w:val="auto"/>
    </w:pPr>
    <w:rPr>
      <w:rFonts w:ascii="Trebuchet MS" w:eastAsia="Trebuchet MS" w:hAnsi="Trebuchet MS" w:cs="Trebuchet MS"/>
      <w:lang w:val="en-US"/>
    </w:rPr>
  </w:style>
  <w:style w:type="character" w:customStyle="1" w:styleId="TextkrperZchn">
    <w:name w:val="Textkörper Zchn"/>
    <w:basedOn w:val="Absatz-Standardschriftart"/>
    <w:link w:val="Textkrper"/>
    <w:uiPriority w:val="1"/>
    <w:rPr>
      <w:rFonts w:ascii="Trebuchet MS" w:eastAsia="Trebuchet MS" w:hAnsi="Trebuchet MS" w:cs="Trebuchet MS"/>
      <w:lang w:val="en-US"/>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6851">
      <w:bodyDiv w:val="1"/>
      <w:marLeft w:val="0"/>
      <w:marRight w:val="0"/>
      <w:marTop w:val="0"/>
      <w:marBottom w:val="0"/>
      <w:divBdr>
        <w:top w:val="none" w:sz="0" w:space="0" w:color="auto"/>
        <w:left w:val="none" w:sz="0" w:space="0" w:color="auto"/>
        <w:bottom w:val="none" w:sz="0" w:space="0" w:color="auto"/>
        <w:right w:val="none" w:sz="0" w:space="0" w:color="auto"/>
      </w:divBdr>
    </w:div>
    <w:div w:id="134683146">
      <w:bodyDiv w:val="1"/>
      <w:marLeft w:val="0"/>
      <w:marRight w:val="0"/>
      <w:marTop w:val="0"/>
      <w:marBottom w:val="0"/>
      <w:divBdr>
        <w:top w:val="none" w:sz="0" w:space="0" w:color="auto"/>
        <w:left w:val="none" w:sz="0" w:space="0" w:color="auto"/>
        <w:bottom w:val="none" w:sz="0" w:space="0" w:color="auto"/>
        <w:right w:val="none" w:sz="0" w:space="0" w:color="auto"/>
      </w:divBdr>
    </w:div>
    <w:div w:id="475029308">
      <w:bodyDiv w:val="1"/>
      <w:marLeft w:val="0"/>
      <w:marRight w:val="0"/>
      <w:marTop w:val="0"/>
      <w:marBottom w:val="0"/>
      <w:divBdr>
        <w:top w:val="none" w:sz="0" w:space="0" w:color="auto"/>
        <w:left w:val="none" w:sz="0" w:space="0" w:color="auto"/>
        <w:bottom w:val="none" w:sz="0" w:space="0" w:color="auto"/>
        <w:right w:val="none" w:sz="0" w:space="0" w:color="auto"/>
      </w:divBdr>
    </w:div>
    <w:div w:id="642391071">
      <w:bodyDiv w:val="1"/>
      <w:marLeft w:val="0"/>
      <w:marRight w:val="0"/>
      <w:marTop w:val="0"/>
      <w:marBottom w:val="0"/>
      <w:divBdr>
        <w:top w:val="none" w:sz="0" w:space="0" w:color="auto"/>
        <w:left w:val="none" w:sz="0" w:space="0" w:color="auto"/>
        <w:bottom w:val="none" w:sz="0" w:space="0" w:color="auto"/>
        <w:right w:val="none" w:sz="0" w:space="0" w:color="auto"/>
      </w:divBdr>
    </w:div>
    <w:div w:id="1458374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reichelsheim.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emeinde@reichelsheim.d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atenschutz.hessen.de" TargetMode="External"/><Relationship Id="rId4" Type="http://schemas.openxmlformats.org/officeDocument/2006/relationships/webSettings" Target="webSettings.xml"/><Relationship Id="rId9" Type="http://schemas.openxmlformats.org/officeDocument/2006/relationships/hyperlink" Target="mailto:stefanie.ampferl@stadt-oberzent.d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3931</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Kehrer</dc:creator>
  <cp:lastModifiedBy>Schwardt, Kai</cp:lastModifiedBy>
  <cp:revision>2</cp:revision>
  <cp:lastPrinted>2020-01-31T09:51:00Z</cp:lastPrinted>
  <dcterms:created xsi:type="dcterms:W3CDTF">2021-09-15T15:58:00Z</dcterms:created>
  <dcterms:modified xsi:type="dcterms:W3CDTF">2021-09-15T15:58:00Z</dcterms:modified>
</cp:coreProperties>
</file>